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18EA" w14:textId="00183821" w:rsidR="00800B49" w:rsidRPr="00580EDD" w:rsidRDefault="00656227" w:rsidP="00EF37C7">
      <w:pPr>
        <w:pBdr>
          <w:top w:val="single" w:sz="12" w:space="1" w:color="auto"/>
          <w:left w:val="single" w:sz="12" w:space="4" w:color="auto"/>
          <w:bottom w:val="single" w:sz="12" w:space="1" w:color="auto"/>
          <w:right w:val="single" w:sz="12" w:space="4" w:color="auto"/>
        </w:pBdr>
        <w:jc w:val="center"/>
        <w:rPr>
          <w:color w:val="2F5496" w:themeColor="accent1" w:themeShade="BF"/>
          <w:sz w:val="36"/>
          <w:szCs w:val="36"/>
        </w:rPr>
      </w:pPr>
      <w:r>
        <w:rPr>
          <w:b/>
          <w:noProof/>
          <w:color w:val="2F5496" w:themeColor="accent1" w:themeShade="BF"/>
          <w:sz w:val="36"/>
          <w:szCs w:val="36"/>
          <w:lang w:eastAsia="fr-FR"/>
        </w:rPr>
        <w:drawing>
          <wp:anchor distT="0" distB="0" distL="114300" distR="114300" simplePos="0" relativeHeight="251661312" behindDoc="1" locked="0" layoutInCell="1" allowOverlap="1" wp14:anchorId="5F118A67" wp14:editId="7918B228">
            <wp:simplePos x="0" y="0"/>
            <wp:positionH relativeFrom="column">
              <wp:posOffset>-55733</wp:posOffset>
            </wp:positionH>
            <wp:positionV relativeFrom="paragraph">
              <wp:posOffset>-2980</wp:posOffset>
            </wp:positionV>
            <wp:extent cx="621665" cy="762000"/>
            <wp:effectExtent l="0" t="0" r="698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762000"/>
                    </a:xfrm>
                    <a:prstGeom prst="rect">
                      <a:avLst/>
                    </a:prstGeom>
                    <a:noFill/>
                  </pic:spPr>
                </pic:pic>
              </a:graphicData>
            </a:graphic>
          </wp:anchor>
        </w:drawing>
      </w:r>
      <w:r w:rsidR="00285855">
        <w:rPr>
          <w:noProof/>
          <w:color w:val="2F5496" w:themeColor="accent1" w:themeShade="BF"/>
          <w:sz w:val="36"/>
          <w:szCs w:val="36"/>
          <w:lang w:eastAsia="fr-FR"/>
        </w:rPr>
        <w:drawing>
          <wp:anchor distT="0" distB="0" distL="114300" distR="114300" simplePos="0" relativeHeight="251660288" behindDoc="1" locked="0" layoutInCell="1" allowOverlap="1" wp14:anchorId="7CBF6D3A" wp14:editId="5BE34F49">
            <wp:simplePos x="0" y="0"/>
            <wp:positionH relativeFrom="column">
              <wp:posOffset>5213790</wp:posOffset>
            </wp:positionH>
            <wp:positionV relativeFrom="paragraph">
              <wp:posOffset>-2980</wp:posOffset>
            </wp:positionV>
            <wp:extent cx="626012" cy="760753"/>
            <wp:effectExtent l="0" t="0" r="3175"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189108_102488776781075_2855152922213549179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825" cy="766602"/>
                    </a:xfrm>
                    <a:prstGeom prst="rect">
                      <a:avLst/>
                    </a:prstGeom>
                  </pic:spPr>
                </pic:pic>
              </a:graphicData>
            </a:graphic>
            <wp14:sizeRelH relativeFrom="margin">
              <wp14:pctWidth>0</wp14:pctWidth>
            </wp14:sizeRelH>
            <wp14:sizeRelV relativeFrom="margin">
              <wp14:pctHeight>0</wp14:pctHeight>
            </wp14:sizeRelV>
          </wp:anchor>
        </w:drawing>
      </w:r>
      <w:r w:rsidR="00AC5065" w:rsidRPr="00580EDD">
        <w:rPr>
          <w:b/>
          <w:color w:val="2F5496" w:themeColor="accent1" w:themeShade="BF"/>
          <w:sz w:val="36"/>
          <w:szCs w:val="36"/>
        </w:rPr>
        <w:t>CHARTE</w:t>
      </w:r>
      <w:r w:rsidR="00AC5065" w:rsidRPr="00580EDD">
        <w:rPr>
          <w:color w:val="2F5496" w:themeColor="accent1" w:themeShade="BF"/>
          <w:sz w:val="36"/>
          <w:szCs w:val="36"/>
        </w:rPr>
        <w:t xml:space="preserve"> </w:t>
      </w:r>
      <w:r w:rsidR="00AC5065" w:rsidRPr="00580EDD">
        <w:rPr>
          <w:b/>
          <w:color w:val="2F5496" w:themeColor="accent1" w:themeShade="BF"/>
          <w:sz w:val="36"/>
          <w:szCs w:val="36"/>
        </w:rPr>
        <w:t>DE</w:t>
      </w:r>
      <w:r w:rsidR="00AC5065" w:rsidRPr="00580EDD">
        <w:rPr>
          <w:color w:val="2F5496" w:themeColor="accent1" w:themeShade="BF"/>
          <w:sz w:val="36"/>
          <w:szCs w:val="36"/>
        </w:rPr>
        <w:t xml:space="preserve"> </w:t>
      </w:r>
      <w:r w:rsidR="00AC5065" w:rsidRPr="00580EDD">
        <w:rPr>
          <w:b/>
          <w:color w:val="2F5496" w:themeColor="accent1" w:themeShade="BF"/>
          <w:sz w:val="36"/>
          <w:szCs w:val="36"/>
        </w:rPr>
        <w:t>BONNE</w:t>
      </w:r>
      <w:r w:rsidR="00AC5065" w:rsidRPr="00580EDD">
        <w:rPr>
          <w:color w:val="2F5496" w:themeColor="accent1" w:themeShade="BF"/>
          <w:sz w:val="36"/>
          <w:szCs w:val="36"/>
        </w:rPr>
        <w:t xml:space="preserve"> </w:t>
      </w:r>
      <w:r w:rsidR="00AC5065" w:rsidRPr="00580EDD">
        <w:rPr>
          <w:b/>
          <w:color w:val="2F5496" w:themeColor="accent1" w:themeShade="BF"/>
          <w:sz w:val="36"/>
          <w:szCs w:val="36"/>
        </w:rPr>
        <w:t>CONDUITE</w:t>
      </w:r>
    </w:p>
    <w:p w14:paraId="47BAE611" w14:textId="2AFE7D43" w:rsidR="00A60F9E" w:rsidRPr="00580EDD" w:rsidRDefault="00AC5065" w:rsidP="00A60F9E">
      <w:pPr>
        <w:pBdr>
          <w:top w:val="single" w:sz="12" w:space="1" w:color="auto"/>
          <w:left w:val="single" w:sz="12" w:space="4" w:color="auto"/>
          <w:bottom w:val="single" w:sz="12" w:space="1" w:color="auto"/>
          <w:right w:val="single" w:sz="12" w:space="4" w:color="auto"/>
        </w:pBdr>
        <w:jc w:val="center"/>
        <w:rPr>
          <w:b/>
          <w:color w:val="2F5496" w:themeColor="accent1" w:themeShade="BF"/>
          <w:sz w:val="36"/>
          <w:szCs w:val="36"/>
        </w:rPr>
      </w:pPr>
      <w:r w:rsidRPr="00580EDD">
        <w:rPr>
          <w:b/>
          <w:color w:val="2F5496" w:themeColor="accent1" w:themeShade="BF"/>
          <w:sz w:val="36"/>
          <w:szCs w:val="36"/>
        </w:rPr>
        <w:t>JUDO-JU JITSU BOUZONVILLE</w:t>
      </w:r>
    </w:p>
    <w:p w14:paraId="5855C5E7" w14:textId="12455037" w:rsidR="00AC5065" w:rsidRDefault="00AC5065"/>
    <w:p w14:paraId="4613A807" w14:textId="62EBE9CD" w:rsidR="00580EDD" w:rsidRPr="00580EDD" w:rsidRDefault="00A60F9E" w:rsidP="009465B5">
      <w:pPr>
        <w:jc w:val="both"/>
        <w:rPr>
          <w:i/>
          <w:sz w:val="24"/>
          <w:szCs w:val="24"/>
        </w:rPr>
      </w:pPr>
      <w:r w:rsidRPr="00580EDD">
        <w:rPr>
          <w:i/>
          <w:sz w:val="24"/>
          <w:szCs w:val="24"/>
        </w:rPr>
        <w:t xml:space="preserve">La charte de bonne conduite, </w:t>
      </w:r>
      <w:r w:rsidRPr="00D249DE">
        <w:rPr>
          <w:i/>
          <w:sz w:val="24"/>
          <w:szCs w:val="24"/>
        </w:rPr>
        <w:t>affiché</w:t>
      </w:r>
      <w:r w:rsidR="009465B5" w:rsidRPr="00D249DE">
        <w:rPr>
          <w:i/>
          <w:sz w:val="24"/>
          <w:szCs w:val="24"/>
        </w:rPr>
        <w:t>e</w:t>
      </w:r>
      <w:r w:rsidRPr="00580EDD">
        <w:rPr>
          <w:i/>
          <w:sz w:val="24"/>
          <w:szCs w:val="24"/>
        </w:rPr>
        <w:t xml:space="preserve"> dans le dojo et </w:t>
      </w:r>
      <w:r w:rsidRPr="00D249DE">
        <w:rPr>
          <w:i/>
          <w:sz w:val="24"/>
          <w:szCs w:val="24"/>
        </w:rPr>
        <w:t>distribué</w:t>
      </w:r>
      <w:r w:rsidR="009465B5" w:rsidRPr="00D249DE">
        <w:rPr>
          <w:i/>
          <w:sz w:val="24"/>
          <w:szCs w:val="24"/>
        </w:rPr>
        <w:t>e</w:t>
      </w:r>
      <w:r w:rsidRPr="00580EDD">
        <w:rPr>
          <w:i/>
          <w:sz w:val="24"/>
          <w:szCs w:val="24"/>
        </w:rPr>
        <w:t xml:space="preserve"> lors des inscriptions à tous les licenciés, est </w:t>
      </w:r>
      <w:r w:rsidRPr="00D249DE">
        <w:rPr>
          <w:i/>
          <w:sz w:val="24"/>
          <w:szCs w:val="24"/>
        </w:rPr>
        <w:t>destiné</w:t>
      </w:r>
      <w:r w:rsidR="009465B5" w:rsidRPr="00D249DE">
        <w:rPr>
          <w:i/>
          <w:sz w:val="24"/>
          <w:szCs w:val="24"/>
        </w:rPr>
        <w:t>e</w:t>
      </w:r>
      <w:r w:rsidRPr="00580EDD">
        <w:rPr>
          <w:i/>
          <w:sz w:val="24"/>
          <w:szCs w:val="24"/>
        </w:rPr>
        <w:t xml:space="preserve"> à fixer divers points pour la bonne marche du club de judo et jujitsu.</w:t>
      </w:r>
    </w:p>
    <w:p w14:paraId="24EAB737" w14:textId="5F875F72" w:rsidR="00A60F9E" w:rsidRPr="00580EDD" w:rsidRDefault="00A60F9E" w:rsidP="009465B5">
      <w:pPr>
        <w:pStyle w:val="Paragraphedeliste"/>
        <w:numPr>
          <w:ilvl w:val="0"/>
          <w:numId w:val="2"/>
        </w:numPr>
        <w:jc w:val="both"/>
        <w:rPr>
          <w:sz w:val="24"/>
          <w:szCs w:val="24"/>
        </w:rPr>
      </w:pPr>
      <w:r w:rsidRPr="00580EDD">
        <w:rPr>
          <w:sz w:val="24"/>
          <w:szCs w:val="24"/>
        </w:rPr>
        <w:t xml:space="preserve">Toutes personnes, parents ou </w:t>
      </w:r>
      <w:r w:rsidRPr="00D249DE">
        <w:rPr>
          <w:sz w:val="24"/>
          <w:szCs w:val="24"/>
        </w:rPr>
        <w:t>enfant</w:t>
      </w:r>
      <w:r w:rsidR="009465B5" w:rsidRPr="00D249DE">
        <w:rPr>
          <w:sz w:val="24"/>
          <w:szCs w:val="24"/>
        </w:rPr>
        <w:t>s</w:t>
      </w:r>
      <w:r w:rsidRPr="00580EDD">
        <w:rPr>
          <w:sz w:val="24"/>
          <w:szCs w:val="24"/>
        </w:rPr>
        <w:t xml:space="preserve"> adhérent au club </w:t>
      </w:r>
      <w:r w:rsidRPr="00D249DE">
        <w:rPr>
          <w:sz w:val="24"/>
          <w:szCs w:val="24"/>
        </w:rPr>
        <w:t>accepte</w:t>
      </w:r>
      <w:r w:rsidR="009465B5" w:rsidRPr="00D249DE">
        <w:rPr>
          <w:sz w:val="24"/>
          <w:szCs w:val="24"/>
        </w:rPr>
        <w:t>nt</w:t>
      </w:r>
      <w:r w:rsidRPr="00580EDD">
        <w:rPr>
          <w:sz w:val="24"/>
          <w:szCs w:val="24"/>
        </w:rPr>
        <w:t xml:space="preserve"> et s’engage</w:t>
      </w:r>
      <w:r w:rsidR="009465B5">
        <w:rPr>
          <w:sz w:val="24"/>
          <w:szCs w:val="24"/>
        </w:rPr>
        <w:t>nt</w:t>
      </w:r>
      <w:r w:rsidRPr="00580EDD">
        <w:rPr>
          <w:sz w:val="24"/>
          <w:szCs w:val="24"/>
        </w:rPr>
        <w:t xml:space="preserve"> à respecter </w:t>
      </w:r>
      <w:r w:rsidR="009465B5" w:rsidRPr="00D249DE">
        <w:rPr>
          <w:sz w:val="24"/>
          <w:szCs w:val="24"/>
        </w:rPr>
        <w:t>cette</w:t>
      </w:r>
      <w:r w:rsidRPr="00D249DE">
        <w:rPr>
          <w:sz w:val="24"/>
          <w:szCs w:val="24"/>
        </w:rPr>
        <w:t xml:space="preserve"> charte</w:t>
      </w:r>
      <w:r w:rsidRPr="00580EDD">
        <w:rPr>
          <w:sz w:val="24"/>
          <w:szCs w:val="24"/>
        </w:rPr>
        <w:t xml:space="preserve"> de bonne conduite</w:t>
      </w:r>
      <w:r w:rsidR="00D249DE">
        <w:rPr>
          <w:sz w:val="24"/>
          <w:szCs w:val="24"/>
        </w:rPr>
        <w:t xml:space="preserve"> </w:t>
      </w:r>
      <w:r w:rsidR="00AC3BB7" w:rsidRPr="00580EDD">
        <w:rPr>
          <w:sz w:val="24"/>
          <w:szCs w:val="24"/>
        </w:rPr>
        <w:t>sans aucune restriction.</w:t>
      </w:r>
    </w:p>
    <w:p w14:paraId="0F266E58" w14:textId="77777777" w:rsidR="001F678A" w:rsidRPr="00580EDD" w:rsidRDefault="001F678A" w:rsidP="009465B5">
      <w:pPr>
        <w:pStyle w:val="Paragraphedeliste"/>
        <w:jc w:val="both"/>
        <w:rPr>
          <w:sz w:val="24"/>
          <w:szCs w:val="24"/>
        </w:rPr>
      </w:pPr>
    </w:p>
    <w:p w14:paraId="7BF40419" w14:textId="5235FC5F" w:rsidR="001F678A" w:rsidRPr="00580EDD" w:rsidRDefault="00AC3BB7" w:rsidP="009465B5">
      <w:pPr>
        <w:pStyle w:val="Paragraphedeliste"/>
        <w:numPr>
          <w:ilvl w:val="0"/>
          <w:numId w:val="2"/>
        </w:numPr>
        <w:jc w:val="both"/>
        <w:rPr>
          <w:sz w:val="24"/>
          <w:szCs w:val="24"/>
        </w:rPr>
      </w:pPr>
      <w:r w:rsidRPr="00580EDD">
        <w:rPr>
          <w:sz w:val="24"/>
          <w:szCs w:val="24"/>
        </w:rPr>
        <w:t>Le non</w:t>
      </w:r>
      <w:r w:rsidR="001F678A" w:rsidRPr="00580EDD">
        <w:rPr>
          <w:sz w:val="24"/>
          <w:szCs w:val="24"/>
        </w:rPr>
        <w:t>-</w:t>
      </w:r>
      <w:r w:rsidRPr="00580EDD">
        <w:rPr>
          <w:sz w:val="24"/>
          <w:szCs w:val="24"/>
        </w:rPr>
        <w:t>respect de cette charte de bonne conduite peut en fonction de la gravité des faits entrainer l’exclusion temporaire ou définitive de l’adhérent après concertation des membres du bureau sur décision du président sans aucun préavis, ni remboursement de la cotisation en cours.</w:t>
      </w:r>
    </w:p>
    <w:p w14:paraId="5EABB2B7" w14:textId="66EDD9C8" w:rsidR="001F678A" w:rsidRPr="00580EDD" w:rsidRDefault="001F678A" w:rsidP="009465B5">
      <w:pPr>
        <w:pStyle w:val="Paragraphedeliste"/>
        <w:jc w:val="both"/>
        <w:rPr>
          <w:sz w:val="24"/>
          <w:szCs w:val="24"/>
        </w:rPr>
      </w:pPr>
    </w:p>
    <w:p w14:paraId="18EC717E" w14:textId="417F8F64" w:rsidR="001F678A" w:rsidRPr="00580EDD" w:rsidRDefault="00AC3BB7" w:rsidP="009465B5">
      <w:pPr>
        <w:pStyle w:val="Paragraphedeliste"/>
        <w:numPr>
          <w:ilvl w:val="0"/>
          <w:numId w:val="2"/>
        </w:numPr>
        <w:jc w:val="both"/>
        <w:rPr>
          <w:sz w:val="24"/>
          <w:szCs w:val="24"/>
        </w:rPr>
      </w:pPr>
      <w:r w:rsidRPr="00580EDD">
        <w:rPr>
          <w:sz w:val="24"/>
          <w:szCs w:val="24"/>
        </w:rPr>
        <w:t>La cotisation annuelle est due, la licence est obligatoire. ATTENTION : la licence couvre les adhérents contre les accidents qui pourraient survenir pendant les séances de judo</w:t>
      </w:r>
      <w:r w:rsidR="009465B5">
        <w:rPr>
          <w:sz w:val="24"/>
          <w:szCs w:val="24"/>
        </w:rPr>
        <w:t xml:space="preserve"> </w:t>
      </w:r>
      <w:r w:rsidR="009465B5" w:rsidRPr="00D249DE">
        <w:rPr>
          <w:sz w:val="24"/>
          <w:szCs w:val="24"/>
        </w:rPr>
        <w:t>(entrainements et compétitions)</w:t>
      </w:r>
      <w:r w:rsidRPr="00D249DE">
        <w:rPr>
          <w:sz w:val="24"/>
          <w:szCs w:val="24"/>
        </w:rPr>
        <w:t xml:space="preserve">, </w:t>
      </w:r>
      <w:r w:rsidRPr="00580EDD">
        <w:rPr>
          <w:sz w:val="24"/>
          <w:szCs w:val="24"/>
        </w:rPr>
        <w:t xml:space="preserve">mais ce n’est pas une assurance personnelle contre les accidents qui pourraient </w:t>
      </w:r>
      <w:r w:rsidR="00F44695" w:rsidRPr="00580EDD">
        <w:rPr>
          <w:sz w:val="24"/>
          <w:szCs w:val="24"/>
        </w:rPr>
        <w:t>survenir hors de celui-ci.</w:t>
      </w:r>
    </w:p>
    <w:p w14:paraId="2301D8F2" w14:textId="38CD31E8" w:rsidR="001F678A" w:rsidRPr="00580EDD" w:rsidRDefault="001F678A" w:rsidP="009465B5">
      <w:pPr>
        <w:pStyle w:val="Paragraphedeliste"/>
        <w:jc w:val="both"/>
        <w:rPr>
          <w:sz w:val="24"/>
          <w:szCs w:val="24"/>
        </w:rPr>
      </w:pPr>
    </w:p>
    <w:p w14:paraId="58FE1097" w14:textId="30B6027F" w:rsidR="00F44695" w:rsidRPr="00580EDD" w:rsidRDefault="00F44695" w:rsidP="009465B5">
      <w:pPr>
        <w:pStyle w:val="Paragraphedeliste"/>
        <w:numPr>
          <w:ilvl w:val="0"/>
          <w:numId w:val="2"/>
        </w:numPr>
        <w:jc w:val="both"/>
        <w:rPr>
          <w:sz w:val="24"/>
          <w:szCs w:val="24"/>
          <w:u w:val="single"/>
        </w:rPr>
      </w:pPr>
      <w:r w:rsidRPr="00580EDD">
        <w:rPr>
          <w:sz w:val="24"/>
          <w:szCs w:val="24"/>
          <w:u w:val="single"/>
        </w:rPr>
        <w:t>Le certificat médical :</w:t>
      </w:r>
    </w:p>
    <w:p w14:paraId="3C6088B2" w14:textId="3452FE54" w:rsidR="00FC4AEA" w:rsidRPr="00580EDD" w:rsidRDefault="00FC4AEA" w:rsidP="009465B5">
      <w:pPr>
        <w:pStyle w:val="Paragraphedeliste"/>
        <w:jc w:val="both"/>
        <w:rPr>
          <w:sz w:val="24"/>
          <w:szCs w:val="24"/>
        </w:rPr>
      </w:pPr>
      <w:r w:rsidRPr="00580EDD">
        <w:rPr>
          <w:sz w:val="24"/>
          <w:szCs w:val="24"/>
        </w:rPr>
        <w:t>Le certificat médical attestant l’aptitude à la pratique du judo</w:t>
      </w:r>
      <w:r w:rsidR="00D249DE">
        <w:rPr>
          <w:sz w:val="24"/>
          <w:szCs w:val="24"/>
        </w:rPr>
        <w:t xml:space="preserve"> </w:t>
      </w:r>
      <w:r w:rsidRPr="00580EDD">
        <w:rPr>
          <w:sz w:val="24"/>
          <w:szCs w:val="24"/>
        </w:rPr>
        <w:t xml:space="preserve">est obligatoire pour </w:t>
      </w:r>
      <w:r w:rsidR="009465B5" w:rsidRPr="00D249DE">
        <w:rPr>
          <w:sz w:val="24"/>
          <w:szCs w:val="24"/>
        </w:rPr>
        <w:t>toute</w:t>
      </w:r>
      <w:r w:rsidR="009465B5">
        <w:rPr>
          <w:sz w:val="24"/>
          <w:szCs w:val="24"/>
        </w:rPr>
        <w:t xml:space="preserve"> </w:t>
      </w:r>
      <w:r w:rsidRPr="00580EDD">
        <w:rPr>
          <w:sz w:val="24"/>
          <w:szCs w:val="24"/>
        </w:rPr>
        <w:t>inscription</w:t>
      </w:r>
      <w:r w:rsidRPr="00D249DE">
        <w:rPr>
          <w:sz w:val="24"/>
          <w:szCs w:val="24"/>
        </w:rPr>
        <w:t xml:space="preserve">. </w:t>
      </w:r>
      <w:r w:rsidR="009465B5" w:rsidRPr="00D249DE">
        <w:rPr>
          <w:sz w:val="24"/>
          <w:szCs w:val="24"/>
        </w:rPr>
        <w:t>Pour les judoka(te)s de 6 ans et plus la mention « judo en compétition » est nécessaire</w:t>
      </w:r>
      <w:bookmarkStart w:id="0" w:name="_GoBack"/>
      <w:bookmarkEnd w:id="0"/>
      <w:r w:rsidR="009465B5">
        <w:rPr>
          <w:sz w:val="24"/>
          <w:szCs w:val="24"/>
        </w:rPr>
        <w:t xml:space="preserve">. </w:t>
      </w:r>
      <w:r w:rsidRPr="00580EDD">
        <w:rPr>
          <w:sz w:val="24"/>
          <w:szCs w:val="24"/>
        </w:rPr>
        <w:t>Si le club n’est pas en possession de ce document, l’accès au tatami sera refusé au pratiquant.</w:t>
      </w:r>
    </w:p>
    <w:p w14:paraId="5A7B006D" w14:textId="77777777" w:rsidR="001F678A" w:rsidRPr="00580EDD" w:rsidRDefault="001F678A" w:rsidP="009465B5">
      <w:pPr>
        <w:pStyle w:val="Paragraphedeliste"/>
        <w:jc w:val="both"/>
        <w:rPr>
          <w:sz w:val="24"/>
          <w:szCs w:val="24"/>
        </w:rPr>
      </w:pPr>
    </w:p>
    <w:p w14:paraId="5E68E92F" w14:textId="4BD0DDEE" w:rsidR="00FC4AEA" w:rsidRPr="00580EDD" w:rsidRDefault="00FC4AEA" w:rsidP="009465B5">
      <w:pPr>
        <w:pStyle w:val="Paragraphedeliste"/>
        <w:numPr>
          <w:ilvl w:val="0"/>
          <w:numId w:val="2"/>
        </w:numPr>
        <w:jc w:val="both"/>
        <w:rPr>
          <w:sz w:val="24"/>
          <w:szCs w:val="24"/>
          <w:u w:val="single"/>
        </w:rPr>
      </w:pPr>
      <w:r w:rsidRPr="00580EDD">
        <w:rPr>
          <w:sz w:val="24"/>
          <w:szCs w:val="24"/>
          <w:u w:val="single"/>
        </w:rPr>
        <w:t>Responsabilité des parents :</w:t>
      </w:r>
    </w:p>
    <w:p w14:paraId="66AF3BC3" w14:textId="303B85DD" w:rsidR="00D14C3D" w:rsidRPr="00580EDD" w:rsidRDefault="00D14C3D" w:rsidP="009465B5">
      <w:pPr>
        <w:pStyle w:val="Paragraphedeliste"/>
        <w:numPr>
          <w:ilvl w:val="0"/>
          <w:numId w:val="3"/>
        </w:numPr>
        <w:jc w:val="both"/>
        <w:rPr>
          <w:sz w:val="24"/>
          <w:szCs w:val="24"/>
        </w:rPr>
      </w:pPr>
      <w:r w:rsidRPr="00580EDD">
        <w:rPr>
          <w:sz w:val="24"/>
          <w:szCs w:val="24"/>
        </w:rPr>
        <w:t>Faire respecter le code de bonne conduite du judoka à son enfant.</w:t>
      </w:r>
    </w:p>
    <w:p w14:paraId="6B94A378" w14:textId="1E1F7A97" w:rsidR="00D14C3D" w:rsidRPr="00580EDD" w:rsidRDefault="00D14C3D" w:rsidP="009465B5">
      <w:pPr>
        <w:pStyle w:val="Paragraphedeliste"/>
        <w:numPr>
          <w:ilvl w:val="0"/>
          <w:numId w:val="3"/>
        </w:numPr>
        <w:jc w:val="both"/>
        <w:rPr>
          <w:sz w:val="24"/>
          <w:szCs w:val="24"/>
        </w:rPr>
      </w:pPr>
      <w:r w:rsidRPr="00580EDD">
        <w:rPr>
          <w:sz w:val="24"/>
          <w:szCs w:val="24"/>
        </w:rPr>
        <w:t>Les parents sont responsables de leurs enfants jusqu’à l’arrivé du professeur sur le tatami, dans les couloirs et vestiaires du dojo.</w:t>
      </w:r>
    </w:p>
    <w:p w14:paraId="4050278F" w14:textId="4D7763DB" w:rsidR="00D14C3D" w:rsidRPr="00580EDD" w:rsidRDefault="00D14C3D" w:rsidP="009465B5">
      <w:pPr>
        <w:pStyle w:val="Paragraphedeliste"/>
        <w:numPr>
          <w:ilvl w:val="0"/>
          <w:numId w:val="3"/>
        </w:numPr>
        <w:jc w:val="both"/>
        <w:rPr>
          <w:sz w:val="24"/>
          <w:szCs w:val="24"/>
        </w:rPr>
      </w:pPr>
      <w:r w:rsidRPr="00580EDD">
        <w:rPr>
          <w:sz w:val="24"/>
          <w:szCs w:val="24"/>
        </w:rPr>
        <w:t>Veiller à l’équilibre et la pratique sportive de son enfant.</w:t>
      </w:r>
    </w:p>
    <w:p w14:paraId="5E0A6141" w14:textId="63B420A8" w:rsidR="00D14C3D" w:rsidRPr="00580EDD" w:rsidRDefault="00D14C3D" w:rsidP="009465B5">
      <w:pPr>
        <w:pStyle w:val="Paragraphedeliste"/>
        <w:numPr>
          <w:ilvl w:val="0"/>
          <w:numId w:val="3"/>
        </w:numPr>
        <w:jc w:val="both"/>
        <w:rPr>
          <w:sz w:val="24"/>
          <w:szCs w:val="24"/>
        </w:rPr>
      </w:pPr>
      <w:r w:rsidRPr="00580EDD">
        <w:rPr>
          <w:sz w:val="24"/>
          <w:szCs w:val="24"/>
        </w:rPr>
        <w:t>Relativiser les enjeux d’une rencontre.</w:t>
      </w:r>
    </w:p>
    <w:p w14:paraId="4F41DF51" w14:textId="7A7B2EEB" w:rsidR="00D14C3D" w:rsidRPr="00580EDD" w:rsidRDefault="00D14C3D" w:rsidP="009465B5">
      <w:pPr>
        <w:pStyle w:val="Paragraphedeliste"/>
        <w:numPr>
          <w:ilvl w:val="0"/>
          <w:numId w:val="3"/>
        </w:numPr>
        <w:jc w:val="both"/>
        <w:rPr>
          <w:sz w:val="24"/>
          <w:szCs w:val="24"/>
        </w:rPr>
      </w:pPr>
      <w:r w:rsidRPr="00580EDD">
        <w:rPr>
          <w:sz w:val="24"/>
          <w:szCs w:val="24"/>
        </w:rPr>
        <w:t>Echanger, dialoguer avec les autres parents.</w:t>
      </w:r>
    </w:p>
    <w:p w14:paraId="2D210510" w14:textId="608F8C5E" w:rsidR="00D14C3D" w:rsidRPr="00580EDD" w:rsidRDefault="00D14C3D" w:rsidP="009465B5">
      <w:pPr>
        <w:pStyle w:val="Paragraphedeliste"/>
        <w:numPr>
          <w:ilvl w:val="0"/>
          <w:numId w:val="3"/>
        </w:numPr>
        <w:jc w:val="both"/>
        <w:rPr>
          <w:sz w:val="24"/>
          <w:szCs w:val="24"/>
        </w:rPr>
      </w:pPr>
      <w:r w:rsidRPr="00580EDD">
        <w:rPr>
          <w:sz w:val="24"/>
          <w:szCs w:val="24"/>
        </w:rPr>
        <w:t>S’impliquer dans les activités du club de son enfant.</w:t>
      </w:r>
    </w:p>
    <w:p w14:paraId="566D0CA6" w14:textId="3BCC4C82" w:rsidR="00FC4AEA" w:rsidRPr="00580EDD" w:rsidRDefault="00D14C3D" w:rsidP="009465B5">
      <w:pPr>
        <w:pStyle w:val="Paragraphedeliste"/>
        <w:numPr>
          <w:ilvl w:val="0"/>
          <w:numId w:val="3"/>
        </w:numPr>
        <w:jc w:val="both"/>
        <w:rPr>
          <w:sz w:val="24"/>
          <w:szCs w:val="24"/>
        </w:rPr>
      </w:pPr>
      <w:r w:rsidRPr="00580EDD">
        <w:rPr>
          <w:sz w:val="24"/>
          <w:szCs w:val="24"/>
        </w:rPr>
        <w:t>Faire preuve de sportivité lors des compétitions.</w:t>
      </w:r>
    </w:p>
    <w:p w14:paraId="279FFB2F" w14:textId="77777777" w:rsidR="001F678A" w:rsidRPr="00580EDD" w:rsidRDefault="001F678A" w:rsidP="009465B5">
      <w:pPr>
        <w:pStyle w:val="Paragraphedeliste"/>
        <w:ind w:left="1080"/>
        <w:jc w:val="both"/>
        <w:rPr>
          <w:sz w:val="24"/>
          <w:szCs w:val="24"/>
        </w:rPr>
      </w:pPr>
    </w:p>
    <w:p w14:paraId="3633A89A" w14:textId="38A6749F" w:rsidR="00FC4AEA" w:rsidRPr="00580EDD" w:rsidRDefault="00D14C3D" w:rsidP="009465B5">
      <w:pPr>
        <w:pStyle w:val="Paragraphedeliste"/>
        <w:numPr>
          <w:ilvl w:val="0"/>
          <w:numId w:val="2"/>
        </w:numPr>
        <w:jc w:val="both"/>
        <w:rPr>
          <w:sz w:val="24"/>
          <w:szCs w:val="24"/>
          <w:u w:val="single"/>
        </w:rPr>
      </w:pPr>
      <w:r w:rsidRPr="00580EDD">
        <w:rPr>
          <w:sz w:val="24"/>
          <w:szCs w:val="24"/>
          <w:u w:val="single"/>
        </w:rPr>
        <w:t>Ponctualité :</w:t>
      </w:r>
    </w:p>
    <w:p w14:paraId="2CA4316F" w14:textId="319C0B74" w:rsidR="00B660A2" w:rsidRPr="009465B5" w:rsidRDefault="00D14C3D" w:rsidP="009465B5">
      <w:pPr>
        <w:pStyle w:val="Paragraphedeliste"/>
        <w:jc w:val="both"/>
        <w:rPr>
          <w:strike/>
          <w:sz w:val="24"/>
          <w:szCs w:val="24"/>
        </w:rPr>
      </w:pPr>
      <w:r w:rsidRPr="00580EDD">
        <w:rPr>
          <w:sz w:val="24"/>
          <w:szCs w:val="24"/>
        </w:rPr>
        <w:t xml:space="preserve">Les pratiquants se doivent d’arriver à l’heure au cours et ne peuvent le quitter sans l’autorisation du professeur, les parents ou représentants légaux des enfants doivent venir </w:t>
      </w:r>
      <w:r w:rsidRPr="00D249DE">
        <w:rPr>
          <w:sz w:val="24"/>
          <w:szCs w:val="24"/>
        </w:rPr>
        <w:t xml:space="preserve">chercher </w:t>
      </w:r>
      <w:r w:rsidR="009465B5" w:rsidRPr="00D249DE">
        <w:rPr>
          <w:sz w:val="24"/>
          <w:szCs w:val="24"/>
        </w:rPr>
        <w:t xml:space="preserve">au dojo </w:t>
      </w:r>
      <w:r w:rsidRPr="00D249DE">
        <w:rPr>
          <w:sz w:val="24"/>
          <w:szCs w:val="24"/>
        </w:rPr>
        <w:t>les jeunes</w:t>
      </w:r>
      <w:r w:rsidRPr="00580EDD">
        <w:rPr>
          <w:sz w:val="24"/>
          <w:szCs w:val="24"/>
        </w:rPr>
        <w:t xml:space="preserve"> pratiquants à la fin du cours</w:t>
      </w:r>
      <w:r w:rsidR="009465B5">
        <w:rPr>
          <w:sz w:val="24"/>
          <w:szCs w:val="24"/>
        </w:rPr>
        <w:t>.</w:t>
      </w:r>
    </w:p>
    <w:p w14:paraId="68CEDF66" w14:textId="77777777" w:rsidR="00410C9C" w:rsidRPr="00580EDD" w:rsidRDefault="00410C9C" w:rsidP="009465B5">
      <w:pPr>
        <w:pStyle w:val="Paragraphedeliste"/>
        <w:jc w:val="both"/>
        <w:rPr>
          <w:sz w:val="24"/>
          <w:szCs w:val="24"/>
        </w:rPr>
      </w:pPr>
    </w:p>
    <w:p w14:paraId="51DA2411" w14:textId="0F8F6D2C" w:rsidR="00D14C3D" w:rsidRPr="00580EDD" w:rsidRDefault="00B660A2" w:rsidP="009465B5">
      <w:pPr>
        <w:pStyle w:val="Paragraphedeliste"/>
        <w:numPr>
          <w:ilvl w:val="0"/>
          <w:numId w:val="2"/>
        </w:numPr>
        <w:jc w:val="both"/>
        <w:rPr>
          <w:sz w:val="24"/>
          <w:szCs w:val="24"/>
          <w:u w:val="single"/>
        </w:rPr>
      </w:pPr>
      <w:r w:rsidRPr="00580EDD">
        <w:rPr>
          <w:sz w:val="24"/>
          <w:szCs w:val="24"/>
          <w:u w:val="single"/>
        </w:rPr>
        <w:t>Tenue :</w:t>
      </w:r>
    </w:p>
    <w:p w14:paraId="0C5BEAE8" w14:textId="5FF5ED93" w:rsidR="006F3BEC" w:rsidRPr="00580EDD" w:rsidRDefault="00B474AF" w:rsidP="009465B5">
      <w:pPr>
        <w:pStyle w:val="Paragraphedeliste"/>
        <w:jc w:val="both"/>
        <w:rPr>
          <w:sz w:val="24"/>
          <w:szCs w:val="24"/>
        </w:rPr>
      </w:pPr>
      <w:r w:rsidRPr="00580EDD">
        <w:rPr>
          <w:sz w:val="24"/>
          <w:szCs w:val="24"/>
        </w:rPr>
        <w:t>Le pratiquant ne peut pénétrer sur le tatami qu’en judogi (kimono)</w:t>
      </w:r>
      <w:r w:rsidR="0087145F" w:rsidRPr="00580EDD">
        <w:rPr>
          <w:sz w:val="24"/>
          <w:szCs w:val="24"/>
        </w:rPr>
        <w:t>.</w:t>
      </w:r>
    </w:p>
    <w:p w14:paraId="2206C3FE" w14:textId="0D7DF9EE" w:rsidR="00005EEC" w:rsidRPr="00580EDD" w:rsidRDefault="0087145F" w:rsidP="009465B5">
      <w:pPr>
        <w:pStyle w:val="Paragraphedeliste"/>
        <w:jc w:val="both"/>
        <w:rPr>
          <w:sz w:val="24"/>
          <w:szCs w:val="24"/>
        </w:rPr>
      </w:pPr>
      <w:r w:rsidRPr="00580EDD">
        <w:rPr>
          <w:sz w:val="24"/>
          <w:szCs w:val="24"/>
        </w:rPr>
        <w:lastRenderedPageBreak/>
        <w:t>Le port du tee-shirt blanc sous le judogi est obligatoire pour les filles.</w:t>
      </w:r>
    </w:p>
    <w:p w14:paraId="34E9C4DA" w14:textId="0FC56CCE" w:rsidR="0087145F" w:rsidRPr="00580EDD" w:rsidRDefault="0087145F" w:rsidP="009465B5">
      <w:pPr>
        <w:pStyle w:val="Paragraphedeliste"/>
        <w:jc w:val="both"/>
        <w:rPr>
          <w:sz w:val="24"/>
          <w:szCs w:val="24"/>
        </w:rPr>
      </w:pPr>
      <w:r w:rsidRPr="00580EDD">
        <w:rPr>
          <w:sz w:val="24"/>
          <w:szCs w:val="24"/>
        </w:rPr>
        <w:t>Afin de ne pas perturber l’enchainement des cours, il est demandé aux pratiquants de se changer dans les vestiaires. Le pratiquant doit être en parfait état de propreté : pieds et mains propres, ongles courts, cheveux long attachés (barrettes interdites) et kimono propre.</w:t>
      </w:r>
    </w:p>
    <w:p w14:paraId="23EBC805" w14:textId="251B5A9C" w:rsidR="0087145F" w:rsidRPr="00580EDD" w:rsidRDefault="0087145F" w:rsidP="009465B5">
      <w:pPr>
        <w:pStyle w:val="Paragraphedeliste"/>
        <w:jc w:val="both"/>
        <w:rPr>
          <w:sz w:val="24"/>
          <w:szCs w:val="24"/>
        </w:rPr>
      </w:pPr>
      <w:r w:rsidRPr="00580EDD">
        <w:rPr>
          <w:sz w:val="24"/>
          <w:szCs w:val="24"/>
        </w:rPr>
        <w:t>Tous les bijoux sont interdits sur les tatamis (montres, bracelets, boucles d’oreilles, piercing, bagues).</w:t>
      </w:r>
    </w:p>
    <w:p w14:paraId="256FDE47" w14:textId="0EAE8044" w:rsidR="0087145F" w:rsidRPr="00D249DE" w:rsidRDefault="0087145F" w:rsidP="009465B5">
      <w:pPr>
        <w:pStyle w:val="Paragraphedeliste"/>
        <w:jc w:val="both"/>
        <w:rPr>
          <w:sz w:val="24"/>
          <w:szCs w:val="24"/>
        </w:rPr>
      </w:pPr>
      <w:r w:rsidRPr="00580EDD">
        <w:rPr>
          <w:sz w:val="24"/>
          <w:szCs w:val="24"/>
        </w:rPr>
        <w:t>Le pratiquant doit se déplacer dans le dojo ou abords immédiats en zooris</w:t>
      </w:r>
      <w:r w:rsidR="00285B3B">
        <w:rPr>
          <w:sz w:val="24"/>
          <w:szCs w:val="24"/>
        </w:rPr>
        <w:t>, tong, chaussons</w:t>
      </w:r>
      <w:r w:rsidR="007051E6" w:rsidRPr="00D249DE">
        <w:rPr>
          <w:sz w:val="24"/>
          <w:szCs w:val="24"/>
        </w:rPr>
        <w:t>.</w:t>
      </w:r>
      <w:r w:rsidR="00285B3B" w:rsidRPr="00D249DE">
        <w:rPr>
          <w:sz w:val="24"/>
          <w:szCs w:val="24"/>
        </w:rPr>
        <w:t xml:space="preserve"> Les chaussures doivent rester au vestiaire pour des raisons de propreté.</w:t>
      </w:r>
    </w:p>
    <w:p w14:paraId="5F333776" w14:textId="77777777" w:rsidR="001F678A" w:rsidRPr="00580EDD" w:rsidRDefault="001F678A" w:rsidP="009465B5">
      <w:pPr>
        <w:pStyle w:val="Paragraphedeliste"/>
        <w:jc w:val="both"/>
        <w:rPr>
          <w:sz w:val="24"/>
          <w:szCs w:val="24"/>
        </w:rPr>
      </w:pPr>
    </w:p>
    <w:p w14:paraId="4FAC09D8" w14:textId="5EF43EFA" w:rsidR="00B660A2" w:rsidRPr="00580EDD" w:rsidRDefault="007051E6" w:rsidP="009465B5">
      <w:pPr>
        <w:pStyle w:val="Paragraphedeliste"/>
        <w:numPr>
          <w:ilvl w:val="0"/>
          <w:numId w:val="2"/>
        </w:numPr>
        <w:jc w:val="both"/>
        <w:rPr>
          <w:sz w:val="24"/>
          <w:szCs w:val="24"/>
          <w:u w:val="single"/>
        </w:rPr>
      </w:pPr>
      <w:r w:rsidRPr="00580EDD">
        <w:rPr>
          <w:sz w:val="24"/>
          <w:szCs w:val="24"/>
          <w:u w:val="single"/>
        </w:rPr>
        <w:t>Comportement :</w:t>
      </w:r>
    </w:p>
    <w:p w14:paraId="5B20DB74" w14:textId="34B09686" w:rsidR="007051E6" w:rsidRPr="00580EDD" w:rsidRDefault="007051E6" w:rsidP="009465B5">
      <w:pPr>
        <w:pStyle w:val="Paragraphedeliste"/>
        <w:jc w:val="both"/>
        <w:rPr>
          <w:sz w:val="24"/>
          <w:szCs w:val="24"/>
        </w:rPr>
      </w:pPr>
      <w:r w:rsidRPr="00580EDD">
        <w:rPr>
          <w:sz w:val="24"/>
          <w:szCs w:val="24"/>
        </w:rPr>
        <w:t xml:space="preserve">Le respect des personnes et du </w:t>
      </w:r>
      <w:r w:rsidRPr="00D249DE">
        <w:rPr>
          <w:sz w:val="24"/>
          <w:szCs w:val="24"/>
        </w:rPr>
        <w:t xml:space="preserve">matériel </w:t>
      </w:r>
      <w:r w:rsidR="00285B3B" w:rsidRPr="00D249DE">
        <w:rPr>
          <w:sz w:val="24"/>
          <w:szCs w:val="24"/>
        </w:rPr>
        <w:t>est</w:t>
      </w:r>
      <w:r w:rsidRPr="00D249DE">
        <w:rPr>
          <w:sz w:val="24"/>
          <w:szCs w:val="24"/>
        </w:rPr>
        <w:t xml:space="preserve"> exigé</w:t>
      </w:r>
      <w:r w:rsidRPr="00580EDD">
        <w:rPr>
          <w:sz w:val="24"/>
          <w:szCs w:val="24"/>
        </w:rPr>
        <w:t xml:space="preserve"> de la part de tous les pratiquants. </w:t>
      </w:r>
    </w:p>
    <w:p w14:paraId="1AEC3E97" w14:textId="34B31651" w:rsidR="007051E6" w:rsidRPr="00580EDD" w:rsidRDefault="007051E6" w:rsidP="009465B5">
      <w:pPr>
        <w:pStyle w:val="Paragraphedeliste"/>
        <w:jc w:val="both"/>
        <w:rPr>
          <w:sz w:val="24"/>
          <w:szCs w:val="24"/>
        </w:rPr>
      </w:pPr>
      <w:r w:rsidRPr="00580EDD">
        <w:rPr>
          <w:sz w:val="24"/>
          <w:szCs w:val="24"/>
        </w:rPr>
        <w:t>L’attitude du pratiquant pendant l’entrainement reflète son respect envers son professeur.</w:t>
      </w:r>
    </w:p>
    <w:p w14:paraId="7B7ECC90" w14:textId="2FC83444" w:rsidR="007051E6" w:rsidRPr="00580EDD" w:rsidRDefault="007051E6" w:rsidP="009465B5">
      <w:pPr>
        <w:pStyle w:val="Paragraphedeliste"/>
        <w:jc w:val="both"/>
        <w:rPr>
          <w:sz w:val="24"/>
          <w:szCs w:val="24"/>
        </w:rPr>
      </w:pPr>
      <w:r w:rsidRPr="00580EDD">
        <w:rPr>
          <w:sz w:val="24"/>
          <w:szCs w:val="24"/>
        </w:rPr>
        <w:t>En conséquence, chacun est tenu d’adopter une posture digne pendant les entrainements.</w:t>
      </w:r>
    </w:p>
    <w:p w14:paraId="0DF16043" w14:textId="58D5AB30" w:rsidR="007051E6" w:rsidRPr="00580EDD" w:rsidRDefault="007051E6" w:rsidP="009465B5">
      <w:pPr>
        <w:pStyle w:val="Paragraphedeliste"/>
        <w:jc w:val="both"/>
        <w:rPr>
          <w:sz w:val="24"/>
          <w:szCs w:val="24"/>
        </w:rPr>
      </w:pPr>
      <w:r w:rsidRPr="00580EDD">
        <w:rPr>
          <w:sz w:val="24"/>
          <w:szCs w:val="24"/>
        </w:rPr>
        <w:t>Toute personne se faisant remarquer par une mauvaise conduite ou par des propos in</w:t>
      </w:r>
      <w:r w:rsidR="00285B3B">
        <w:rPr>
          <w:sz w:val="24"/>
          <w:szCs w:val="24"/>
        </w:rPr>
        <w:t xml:space="preserve">corrects lors des entrainements, </w:t>
      </w:r>
      <w:r w:rsidRPr="00580EDD">
        <w:rPr>
          <w:sz w:val="24"/>
          <w:szCs w:val="24"/>
        </w:rPr>
        <w:t xml:space="preserve">des déplacements </w:t>
      </w:r>
      <w:r w:rsidR="00285B3B" w:rsidRPr="00D249DE">
        <w:rPr>
          <w:sz w:val="24"/>
          <w:szCs w:val="24"/>
        </w:rPr>
        <w:t xml:space="preserve">ou dans le vestiaire </w:t>
      </w:r>
      <w:r w:rsidRPr="00D249DE">
        <w:rPr>
          <w:sz w:val="24"/>
          <w:szCs w:val="24"/>
        </w:rPr>
        <w:t>p</w:t>
      </w:r>
      <w:r w:rsidR="00285B3B" w:rsidRPr="00D249DE">
        <w:rPr>
          <w:sz w:val="24"/>
          <w:szCs w:val="24"/>
        </w:rPr>
        <w:t>eut</w:t>
      </w:r>
      <w:r w:rsidRPr="00D249DE">
        <w:rPr>
          <w:sz w:val="24"/>
          <w:szCs w:val="24"/>
        </w:rPr>
        <w:t xml:space="preserve"> être </w:t>
      </w:r>
      <w:r w:rsidRPr="00580EDD">
        <w:rPr>
          <w:sz w:val="24"/>
          <w:szCs w:val="24"/>
        </w:rPr>
        <w:t xml:space="preserve">exclue temporairement ou </w:t>
      </w:r>
      <w:r w:rsidRPr="00D249DE">
        <w:rPr>
          <w:sz w:val="24"/>
          <w:szCs w:val="24"/>
        </w:rPr>
        <w:t xml:space="preserve">définitivement </w:t>
      </w:r>
      <w:r w:rsidR="00285B3B" w:rsidRPr="00D249DE">
        <w:rPr>
          <w:sz w:val="24"/>
          <w:szCs w:val="24"/>
        </w:rPr>
        <w:t>des cours</w:t>
      </w:r>
      <w:r w:rsidR="00285B3B">
        <w:rPr>
          <w:sz w:val="24"/>
          <w:szCs w:val="24"/>
        </w:rPr>
        <w:t xml:space="preserve"> </w:t>
      </w:r>
      <w:r w:rsidRPr="00580EDD">
        <w:rPr>
          <w:sz w:val="24"/>
          <w:szCs w:val="24"/>
        </w:rPr>
        <w:t>sur décision du Bureau.</w:t>
      </w:r>
    </w:p>
    <w:p w14:paraId="1F848C3A" w14:textId="4404F485" w:rsidR="007051E6" w:rsidRPr="00580EDD" w:rsidRDefault="00DF27C7" w:rsidP="009465B5">
      <w:pPr>
        <w:pStyle w:val="Paragraphedeliste"/>
        <w:numPr>
          <w:ilvl w:val="0"/>
          <w:numId w:val="3"/>
        </w:numPr>
        <w:jc w:val="both"/>
        <w:rPr>
          <w:sz w:val="24"/>
          <w:szCs w:val="24"/>
        </w:rPr>
      </w:pPr>
      <w:r w:rsidRPr="00580EDD">
        <w:rPr>
          <w:sz w:val="24"/>
          <w:szCs w:val="24"/>
        </w:rPr>
        <w:t>Etre exemplaire et maître de soi en toutes circonstances, (expression oral correcte, politesse, civisme, relation avec les autres…)</w:t>
      </w:r>
      <w:r w:rsidR="00EB49E4" w:rsidRPr="00580EDD">
        <w:rPr>
          <w:sz w:val="24"/>
          <w:szCs w:val="24"/>
        </w:rPr>
        <w:t>.</w:t>
      </w:r>
    </w:p>
    <w:p w14:paraId="1754B0A5" w14:textId="6A717DD6" w:rsidR="00DF27C7" w:rsidRPr="00580EDD" w:rsidRDefault="00DF27C7" w:rsidP="009465B5">
      <w:pPr>
        <w:pStyle w:val="Paragraphedeliste"/>
        <w:numPr>
          <w:ilvl w:val="0"/>
          <w:numId w:val="3"/>
        </w:numPr>
        <w:jc w:val="both"/>
        <w:rPr>
          <w:sz w:val="24"/>
          <w:szCs w:val="24"/>
        </w:rPr>
      </w:pPr>
      <w:r w:rsidRPr="00580EDD">
        <w:rPr>
          <w:sz w:val="24"/>
          <w:szCs w:val="24"/>
        </w:rPr>
        <w:t>Refuser toutes formes de violenc</w:t>
      </w:r>
      <w:r w:rsidR="00EB49E4" w:rsidRPr="00580EDD">
        <w:rPr>
          <w:sz w:val="24"/>
          <w:szCs w:val="24"/>
        </w:rPr>
        <w:t>e, de provocation.</w:t>
      </w:r>
    </w:p>
    <w:p w14:paraId="27096B0E" w14:textId="55146D01" w:rsidR="00EB49E4" w:rsidRPr="00580EDD" w:rsidRDefault="00EB49E4" w:rsidP="009465B5">
      <w:pPr>
        <w:pStyle w:val="Paragraphedeliste"/>
        <w:numPr>
          <w:ilvl w:val="0"/>
          <w:numId w:val="3"/>
        </w:numPr>
        <w:jc w:val="both"/>
        <w:rPr>
          <w:sz w:val="24"/>
          <w:szCs w:val="24"/>
        </w:rPr>
      </w:pPr>
      <w:r w:rsidRPr="00580EDD">
        <w:rPr>
          <w:sz w:val="24"/>
          <w:szCs w:val="24"/>
        </w:rPr>
        <w:t>Avoir une attitude correcte envers tous les participants.</w:t>
      </w:r>
    </w:p>
    <w:p w14:paraId="2F5CCC02" w14:textId="663CB863" w:rsidR="00EB49E4" w:rsidRPr="00580EDD" w:rsidRDefault="00EB49E4" w:rsidP="009465B5">
      <w:pPr>
        <w:pStyle w:val="Paragraphedeliste"/>
        <w:numPr>
          <w:ilvl w:val="0"/>
          <w:numId w:val="3"/>
        </w:numPr>
        <w:jc w:val="both"/>
        <w:rPr>
          <w:sz w:val="24"/>
          <w:szCs w:val="24"/>
        </w:rPr>
      </w:pPr>
      <w:r w:rsidRPr="00580EDD">
        <w:rPr>
          <w:sz w:val="24"/>
          <w:szCs w:val="24"/>
        </w:rPr>
        <w:t>Etre respectueux de tous les acteurs du sport (dirigeants, intervenants, éducateurs, spectateurs et des parents…)</w:t>
      </w:r>
      <w:r w:rsidR="00300210" w:rsidRPr="00580EDD">
        <w:rPr>
          <w:sz w:val="24"/>
          <w:szCs w:val="24"/>
        </w:rPr>
        <w:t>.</w:t>
      </w:r>
    </w:p>
    <w:p w14:paraId="2D0FABE5" w14:textId="1FAC6303" w:rsidR="00124684" w:rsidRPr="00580EDD" w:rsidRDefault="00124684" w:rsidP="009465B5">
      <w:pPr>
        <w:pStyle w:val="Paragraphedeliste"/>
        <w:numPr>
          <w:ilvl w:val="0"/>
          <w:numId w:val="3"/>
        </w:numPr>
        <w:jc w:val="both"/>
        <w:rPr>
          <w:sz w:val="24"/>
          <w:szCs w:val="24"/>
        </w:rPr>
      </w:pPr>
      <w:r w:rsidRPr="00580EDD">
        <w:rPr>
          <w:sz w:val="24"/>
          <w:szCs w:val="24"/>
        </w:rPr>
        <w:t xml:space="preserve">Etre respectueux des différents locaux (dojo, vestiaire, gymnase, </w:t>
      </w:r>
      <w:r w:rsidR="00300210" w:rsidRPr="00580EDD">
        <w:rPr>
          <w:sz w:val="24"/>
          <w:szCs w:val="24"/>
        </w:rPr>
        <w:t>toilette).</w:t>
      </w:r>
    </w:p>
    <w:p w14:paraId="160B2CFD" w14:textId="4BD7246C" w:rsidR="00EB49E4" w:rsidRPr="00580EDD" w:rsidRDefault="00EB49E4" w:rsidP="009465B5">
      <w:pPr>
        <w:pStyle w:val="Paragraphedeliste"/>
        <w:numPr>
          <w:ilvl w:val="0"/>
          <w:numId w:val="3"/>
        </w:numPr>
        <w:jc w:val="both"/>
        <w:rPr>
          <w:sz w:val="24"/>
          <w:szCs w:val="24"/>
        </w:rPr>
      </w:pPr>
      <w:r w:rsidRPr="00580EDD">
        <w:rPr>
          <w:sz w:val="24"/>
          <w:szCs w:val="24"/>
        </w:rPr>
        <w:t>Ne pas porter atteinte à l’intégrité physique et psychologique des camarades.</w:t>
      </w:r>
    </w:p>
    <w:p w14:paraId="64C8BD35" w14:textId="096FEFC5" w:rsidR="006966C8" w:rsidRPr="00580EDD" w:rsidRDefault="00124684" w:rsidP="009465B5">
      <w:pPr>
        <w:pStyle w:val="Paragraphedeliste"/>
        <w:numPr>
          <w:ilvl w:val="0"/>
          <w:numId w:val="3"/>
        </w:numPr>
        <w:jc w:val="both"/>
        <w:rPr>
          <w:sz w:val="24"/>
          <w:szCs w:val="24"/>
        </w:rPr>
      </w:pPr>
      <w:r w:rsidRPr="00580EDD">
        <w:rPr>
          <w:noProof/>
          <w:sz w:val="24"/>
          <w:szCs w:val="24"/>
          <w:lang w:eastAsia="fr-FR"/>
        </w:rPr>
        <mc:AlternateContent>
          <mc:Choice Requires="wpi">
            <w:drawing>
              <wp:anchor distT="0" distB="0" distL="114300" distR="114300" simplePos="0" relativeHeight="251659264" behindDoc="0" locked="0" layoutInCell="1" allowOverlap="1" wp14:anchorId="2D43DC43" wp14:editId="4186FDAA">
                <wp:simplePos x="0" y="0"/>
                <wp:positionH relativeFrom="column">
                  <wp:posOffset>2424392</wp:posOffset>
                </wp:positionH>
                <wp:positionV relativeFrom="paragraph">
                  <wp:posOffset>5595</wp:posOffset>
                </wp:positionV>
                <wp:extent cx="14400" cy="4860"/>
                <wp:effectExtent l="38100" t="38100" r="43180" b="33655"/>
                <wp:wrapNone/>
                <wp:docPr id="1" name="Encre 1"/>
                <wp:cNvGraphicFramePr/>
                <a:graphic xmlns:a="http://schemas.openxmlformats.org/drawingml/2006/main">
                  <a:graphicData uri="http://schemas.microsoft.com/office/word/2010/wordprocessingInk">
                    <w14:contentPart bwMode="auto" r:id="rId7">
                      <w14:nvContentPartPr>
                        <w14:cNvContentPartPr/>
                      </w14:nvContentPartPr>
                      <w14:xfrm>
                        <a:off x="0" y="0"/>
                        <a:ext cx="14400" cy="4860"/>
                      </w14:xfrm>
                    </w14:contentPart>
                  </a:graphicData>
                </a:graphic>
              </wp:anchor>
            </w:drawing>
          </mc:Choice>
          <mc:Fallback>
            <w:pict>
              <v:shapetype w14:anchorId="0F377B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 o:spid="_x0000_s1026" type="#_x0000_t75" style="position:absolute;margin-left:190.55pt;margin-top:.1pt;width:1.9pt;height: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">
                <v:imagedata r:id="rId8" o:title=""/>
              </v:shape>
            </w:pict>
          </mc:Fallback>
        </mc:AlternateContent>
      </w:r>
      <w:r w:rsidR="0009169D" w:rsidRPr="00580EDD">
        <w:rPr>
          <w:sz w:val="24"/>
          <w:szCs w:val="24"/>
        </w:rPr>
        <w:t>Le pratiquant de judo-jujitsu s’engage à suivre les cours avec régularité jusqu’à la fin de la saison sportive. Si pour une raison</w:t>
      </w:r>
      <w:r w:rsidR="00D249DE">
        <w:rPr>
          <w:sz w:val="24"/>
          <w:szCs w:val="24"/>
        </w:rPr>
        <w:t xml:space="preserve"> </w:t>
      </w:r>
      <w:r w:rsidR="0009169D" w:rsidRPr="00580EDD">
        <w:rPr>
          <w:sz w:val="24"/>
          <w:szCs w:val="24"/>
        </w:rPr>
        <w:t>il doit arrêter,</w:t>
      </w:r>
      <w:r w:rsidR="00285B3B">
        <w:rPr>
          <w:sz w:val="24"/>
          <w:szCs w:val="24"/>
        </w:rPr>
        <w:t xml:space="preserve"> il doit avertir l’enseignement et le comité.</w:t>
      </w:r>
    </w:p>
    <w:p w14:paraId="4ECC9AAA" w14:textId="609F9997" w:rsidR="0009169D" w:rsidRPr="00580EDD" w:rsidRDefault="0009169D" w:rsidP="009465B5">
      <w:pPr>
        <w:pStyle w:val="Paragraphedeliste"/>
        <w:numPr>
          <w:ilvl w:val="0"/>
          <w:numId w:val="3"/>
        </w:numPr>
        <w:jc w:val="both"/>
        <w:rPr>
          <w:sz w:val="24"/>
          <w:szCs w:val="24"/>
        </w:rPr>
      </w:pPr>
      <w:r w:rsidRPr="00580EDD">
        <w:rPr>
          <w:sz w:val="24"/>
          <w:szCs w:val="24"/>
        </w:rPr>
        <w:t>L’enseignant est le seul responsable sur le tatami et ne doit pas être dérangé pendant la séance, sauf en cas d’urgence.</w:t>
      </w:r>
    </w:p>
    <w:p w14:paraId="65D41756" w14:textId="3245243C" w:rsidR="0009169D" w:rsidRPr="00580EDD" w:rsidRDefault="00B2381B" w:rsidP="009465B5">
      <w:pPr>
        <w:pStyle w:val="Paragraphedeliste"/>
        <w:numPr>
          <w:ilvl w:val="0"/>
          <w:numId w:val="3"/>
        </w:numPr>
        <w:jc w:val="both"/>
        <w:rPr>
          <w:sz w:val="24"/>
          <w:szCs w:val="24"/>
        </w:rPr>
      </w:pPr>
      <w:r w:rsidRPr="00580EDD">
        <w:rPr>
          <w:sz w:val="24"/>
          <w:szCs w:val="24"/>
        </w:rPr>
        <w:t>Les spectateurs présents pendants les cours doivent laisser les lieux propres, ne pas intervenir durant les cours et maintenir le silence dans les gradins afin de ne pas perturber le cours (téléphone en mode silencieux, petits enfants sous contrôle).</w:t>
      </w:r>
    </w:p>
    <w:p w14:paraId="218BDBAE" w14:textId="632A19A3" w:rsidR="00B2381B" w:rsidRPr="00580EDD" w:rsidRDefault="00B2381B" w:rsidP="009465B5">
      <w:pPr>
        <w:pStyle w:val="Paragraphedeliste"/>
        <w:numPr>
          <w:ilvl w:val="0"/>
          <w:numId w:val="3"/>
        </w:numPr>
        <w:jc w:val="both"/>
        <w:rPr>
          <w:sz w:val="24"/>
          <w:szCs w:val="24"/>
        </w:rPr>
      </w:pPr>
      <w:r w:rsidRPr="00580EDD">
        <w:rPr>
          <w:sz w:val="24"/>
          <w:szCs w:val="24"/>
        </w:rPr>
        <w:t xml:space="preserve">Tout pratiquant, parent, ou accompagnateur, dont le manque de respect du règlement </w:t>
      </w:r>
      <w:r w:rsidR="00285B3B" w:rsidRPr="00D249DE">
        <w:rPr>
          <w:sz w:val="24"/>
          <w:szCs w:val="24"/>
        </w:rPr>
        <w:t>a</w:t>
      </w:r>
      <w:r w:rsidRPr="00D249DE">
        <w:rPr>
          <w:sz w:val="24"/>
          <w:szCs w:val="24"/>
        </w:rPr>
        <w:t xml:space="preserve"> </w:t>
      </w:r>
      <w:r w:rsidRPr="00580EDD">
        <w:rPr>
          <w:sz w:val="24"/>
          <w:szCs w:val="24"/>
        </w:rPr>
        <w:t>entrainé une gêne</w:t>
      </w:r>
      <w:r w:rsidRPr="00D249DE">
        <w:rPr>
          <w:sz w:val="24"/>
          <w:szCs w:val="24"/>
        </w:rPr>
        <w:t>, p</w:t>
      </w:r>
      <w:r w:rsidR="00285B3B" w:rsidRPr="00D249DE">
        <w:rPr>
          <w:sz w:val="24"/>
          <w:szCs w:val="24"/>
        </w:rPr>
        <w:t>eut</w:t>
      </w:r>
      <w:r w:rsidRPr="00D249DE">
        <w:rPr>
          <w:sz w:val="24"/>
          <w:szCs w:val="24"/>
        </w:rPr>
        <w:t xml:space="preserve"> être</w:t>
      </w:r>
      <w:r w:rsidRPr="00580EDD">
        <w:rPr>
          <w:sz w:val="24"/>
          <w:szCs w:val="24"/>
        </w:rPr>
        <w:t xml:space="preserve"> sanctionné et éventuellement exclu du club sans remboursement.</w:t>
      </w:r>
    </w:p>
    <w:p w14:paraId="3AA500CA" w14:textId="77777777" w:rsidR="001F678A" w:rsidRPr="00580EDD" w:rsidRDefault="00B2381B" w:rsidP="009465B5">
      <w:pPr>
        <w:pStyle w:val="Paragraphedeliste"/>
        <w:numPr>
          <w:ilvl w:val="0"/>
          <w:numId w:val="3"/>
        </w:numPr>
        <w:jc w:val="both"/>
        <w:rPr>
          <w:sz w:val="24"/>
          <w:szCs w:val="24"/>
        </w:rPr>
      </w:pPr>
      <w:r w:rsidRPr="00580EDD">
        <w:rPr>
          <w:sz w:val="24"/>
          <w:szCs w:val="24"/>
        </w:rPr>
        <w:t>Toute détérioration du matériel ou anomalie constatée doit être signalée rapidement à l’enseignant ou à un membre du bureau.</w:t>
      </w:r>
    </w:p>
    <w:p w14:paraId="39A7E4C1" w14:textId="77777777" w:rsidR="001F678A" w:rsidRPr="00580EDD" w:rsidRDefault="001F678A" w:rsidP="009465B5">
      <w:pPr>
        <w:pStyle w:val="Paragraphedeliste"/>
        <w:ind w:left="1080"/>
        <w:jc w:val="both"/>
        <w:rPr>
          <w:b/>
          <w:sz w:val="24"/>
          <w:szCs w:val="24"/>
          <w:u w:val="single"/>
        </w:rPr>
      </w:pPr>
    </w:p>
    <w:p w14:paraId="0EA728C1" w14:textId="6CD81262" w:rsidR="00606E1E" w:rsidRPr="00580EDD" w:rsidRDefault="00B2381B" w:rsidP="009465B5">
      <w:pPr>
        <w:pStyle w:val="Paragraphedeliste"/>
        <w:ind w:left="1080"/>
        <w:jc w:val="both"/>
        <w:rPr>
          <w:sz w:val="24"/>
          <w:szCs w:val="24"/>
        </w:rPr>
      </w:pPr>
      <w:r w:rsidRPr="00580EDD">
        <w:rPr>
          <w:b/>
          <w:sz w:val="24"/>
          <w:szCs w:val="24"/>
          <w:u w:val="single"/>
        </w:rPr>
        <w:t>LE COMITE</w:t>
      </w:r>
      <w:r w:rsidR="00580EDD">
        <w:rPr>
          <w:b/>
          <w:sz w:val="24"/>
          <w:szCs w:val="24"/>
          <w:u w:val="single"/>
        </w:rPr>
        <w:t xml:space="preserve"> </w:t>
      </w:r>
      <w:r w:rsidR="00580EDD">
        <w:rPr>
          <w:sz w:val="24"/>
          <w:szCs w:val="24"/>
        </w:rPr>
        <w:t xml:space="preserve">                                       </w:t>
      </w:r>
      <w:r w:rsidRPr="00580EDD">
        <w:rPr>
          <w:sz w:val="24"/>
          <w:szCs w:val="24"/>
        </w:rPr>
        <w:t>Dat</w:t>
      </w:r>
      <w:r w:rsidR="00580EDD">
        <w:rPr>
          <w:sz w:val="24"/>
          <w:szCs w:val="24"/>
        </w:rPr>
        <w:t>e : …/…/…….   Signature :</w:t>
      </w:r>
    </w:p>
    <w:sectPr w:rsidR="00606E1E" w:rsidRPr="00580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71D08"/>
    <w:multiLevelType w:val="hybridMultilevel"/>
    <w:tmpl w:val="66F2C3E0"/>
    <w:lvl w:ilvl="0" w:tplc="09BE31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C0002B"/>
    <w:multiLevelType w:val="hybridMultilevel"/>
    <w:tmpl w:val="ACEC5ED8"/>
    <w:lvl w:ilvl="0" w:tplc="FE14F2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711524"/>
    <w:multiLevelType w:val="hybridMultilevel"/>
    <w:tmpl w:val="9BB0155A"/>
    <w:lvl w:ilvl="0" w:tplc="9D0412C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65"/>
    <w:rsid w:val="00005EEC"/>
    <w:rsid w:val="0009169D"/>
    <w:rsid w:val="00124684"/>
    <w:rsid w:val="001F678A"/>
    <w:rsid w:val="00274D23"/>
    <w:rsid w:val="00285855"/>
    <w:rsid w:val="00285B3B"/>
    <w:rsid w:val="00300210"/>
    <w:rsid w:val="00410C9C"/>
    <w:rsid w:val="00471807"/>
    <w:rsid w:val="0051561D"/>
    <w:rsid w:val="00580EDD"/>
    <w:rsid w:val="00606E1E"/>
    <w:rsid w:val="00656227"/>
    <w:rsid w:val="00690714"/>
    <w:rsid w:val="006966C8"/>
    <w:rsid w:val="006F3BEC"/>
    <w:rsid w:val="007051E6"/>
    <w:rsid w:val="0087145F"/>
    <w:rsid w:val="009465B5"/>
    <w:rsid w:val="009C2B78"/>
    <w:rsid w:val="009C6F8D"/>
    <w:rsid w:val="00A32CC6"/>
    <w:rsid w:val="00A60F9E"/>
    <w:rsid w:val="00AC3BB7"/>
    <w:rsid w:val="00AC5065"/>
    <w:rsid w:val="00B2381B"/>
    <w:rsid w:val="00B474AF"/>
    <w:rsid w:val="00B660A2"/>
    <w:rsid w:val="00CF76D3"/>
    <w:rsid w:val="00D14C3D"/>
    <w:rsid w:val="00D249DE"/>
    <w:rsid w:val="00DE380C"/>
    <w:rsid w:val="00DF27C7"/>
    <w:rsid w:val="00E70D0D"/>
    <w:rsid w:val="00EB49E4"/>
    <w:rsid w:val="00ED0D83"/>
    <w:rsid w:val="00EF37C7"/>
    <w:rsid w:val="00F44695"/>
    <w:rsid w:val="00FC4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7FE9"/>
  <w15:chartTrackingRefBased/>
  <w15:docId w15:val="{E86EF520-A0BB-4C3D-882D-5E9E22F4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1-23T21:23:14.288"/>
    </inkml:context>
    <inkml:brush xml:id="br0">
      <inkml:brushProperty name="width" value="0.0265" units="cm"/>
      <inkml:brushProperty name="height" value="0.0265" units="cm"/>
    </inkml:brush>
  </inkml:definitions>
  <inkml:trace contextRef="#ctx0" brushRef="#br0">16641 13769 4480,'-13'-11'1664,"1"11"-896,12 0-960,0 0 192,0 0 32,0 0 32,0 0 0,-13 0-64,13 0-832,0 0-1440,13 11 192</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3990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martin kong</dc:creator>
  <cp:keywords/>
  <dc:description/>
  <cp:lastModifiedBy>Fabrice</cp:lastModifiedBy>
  <cp:revision>3</cp:revision>
  <dcterms:created xsi:type="dcterms:W3CDTF">2018-01-11T14:07:00Z</dcterms:created>
  <dcterms:modified xsi:type="dcterms:W3CDTF">2018-02-16T07:47:00Z</dcterms:modified>
</cp:coreProperties>
</file>